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035" w:rsidRDefault="00610035" w:rsidP="00552996">
      <w:pPr>
        <w:spacing w:after="0" w:line="480" w:lineRule="auto"/>
        <w:contextualSpacing/>
        <w:jc w:val="center"/>
        <w:rPr>
          <w:rFonts w:ascii="Times New Roman" w:hAnsi="Times New Roman" w:cs="Times New Roman"/>
          <w:sz w:val="24"/>
          <w:szCs w:val="24"/>
        </w:rPr>
      </w:pPr>
    </w:p>
    <w:p w:rsidR="00610035" w:rsidRDefault="00610035" w:rsidP="00552996">
      <w:pPr>
        <w:spacing w:after="0" w:line="480" w:lineRule="auto"/>
        <w:contextualSpacing/>
        <w:jc w:val="center"/>
        <w:rPr>
          <w:rFonts w:ascii="Times New Roman" w:hAnsi="Times New Roman" w:cs="Times New Roman"/>
          <w:sz w:val="24"/>
          <w:szCs w:val="24"/>
        </w:rPr>
      </w:pPr>
    </w:p>
    <w:p w:rsidR="00610035" w:rsidRDefault="00610035" w:rsidP="00552996">
      <w:pPr>
        <w:spacing w:after="0" w:line="480" w:lineRule="auto"/>
        <w:contextualSpacing/>
        <w:jc w:val="center"/>
        <w:rPr>
          <w:rFonts w:ascii="Times New Roman" w:hAnsi="Times New Roman" w:cs="Times New Roman"/>
          <w:sz w:val="24"/>
          <w:szCs w:val="24"/>
        </w:rPr>
      </w:pPr>
    </w:p>
    <w:p w:rsidR="00610035" w:rsidRDefault="00610035" w:rsidP="00552996">
      <w:pPr>
        <w:spacing w:after="0" w:line="480" w:lineRule="auto"/>
        <w:contextualSpacing/>
        <w:jc w:val="center"/>
        <w:rPr>
          <w:rFonts w:ascii="Times New Roman" w:hAnsi="Times New Roman" w:cs="Times New Roman"/>
          <w:sz w:val="24"/>
          <w:szCs w:val="24"/>
        </w:rPr>
      </w:pPr>
      <w:bookmarkStart w:id="0" w:name="_GoBack"/>
      <w:bookmarkEnd w:id="0"/>
    </w:p>
    <w:p w:rsidR="00610035" w:rsidRDefault="00552996" w:rsidP="00552996">
      <w:pPr>
        <w:tabs>
          <w:tab w:val="left" w:pos="592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552996" w:rsidRDefault="00552996" w:rsidP="00552996">
      <w:pPr>
        <w:tabs>
          <w:tab w:val="left" w:pos="5925"/>
        </w:tabs>
        <w:spacing w:after="0" w:line="480" w:lineRule="auto"/>
        <w:contextualSpacing/>
        <w:rPr>
          <w:rFonts w:ascii="Times New Roman" w:hAnsi="Times New Roman" w:cs="Times New Roman"/>
          <w:sz w:val="24"/>
          <w:szCs w:val="24"/>
        </w:rPr>
      </w:pPr>
    </w:p>
    <w:p w:rsidR="00552996" w:rsidRDefault="00552996" w:rsidP="00552996">
      <w:pPr>
        <w:tabs>
          <w:tab w:val="left" w:pos="5925"/>
        </w:tabs>
        <w:spacing w:after="0" w:line="480" w:lineRule="auto"/>
        <w:contextualSpacing/>
        <w:rPr>
          <w:rFonts w:ascii="Times New Roman" w:hAnsi="Times New Roman" w:cs="Times New Roman"/>
          <w:sz w:val="24"/>
          <w:szCs w:val="24"/>
        </w:rPr>
      </w:pPr>
    </w:p>
    <w:p w:rsidR="00552996" w:rsidRDefault="00552996" w:rsidP="00552996">
      <w:pPr>
        <w:tabs>
          <w:tab w:val="left" w:pos="5925"/>
        </w:tabs>
        <w:spacing w:after="0" w:line="480" w:lineRule="auto"/>
        <w:contextualSpacing/>
        <w:rPr>
          <w:rFonts w:ascii="Times New Roman" w:hAnsi="Times New Roman" w:cs="Times New Roman"/>
          <w:sz w:val="24"/>
          <w:szCs w:val="24"/>
        </w:rPr>
      </w:pPr>
    </w:p>
    <w:p w:rsidR="00610035" w:rsidRDefault="00610035" w:rsidP="00552996">
      <w:pPr>
        <w:spacing w:after="0" w:line="480" w:lineRule="auto"/>
        <w:contextualSpacing/>
        <w:jc w:val="center"/>
        <w:rPr>
          <w:rFonts w:ascii="Times New Roman" w:hAnsi="Times New Roman" w:cs="Times New Roman"/>
          <w:sz w:val="24"/>
          <w:szCs w:val="24"/>
        </w:rPr>
      </w:pPr>
    </w:p>
    <w:p w:rsidR="00D809C3" w:rsidRDefault="007C0F85" w:rsidP="005529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Bernard Madoff Ponzi Scheme</w:t>
      </w:r>
    </w:p>
    <w:p w:rsidR="00610035" w:rsidRDefault="007C0F85" w:rsidP="005529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610035" w:rsidRDefault="007C0F85" w:rsidP="0055299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10035" w:rsidRDefault="007C0F85" w:rsidP="00552996">
      <w:pPr>
        <w:tabs>
          <w:tab w:val="left" w:pos="106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610035" w:rsidRPr="00552996" w:rsidRDefault="00610035" w:rsidP="00552996">
      <w:pPr>
        <w:tabs>
          <w:tab w:val="left" w:pos="1065"/>
        </w:tabs>
        <w:spacing w:after="0" w:line="480" w:lineRule="auto"/>
        <w:contextualSpacing/>
        <w:rPr>
          <w:rFonts w:ascii="Times New Roman" w:hAnsi="Times New Roman" w:cs="Times New Roman"/>
          <w:sz w:val="24"/>
          <w:szCs w:val="24"/>
        </w:rPr>
      </w:pPr>
    </w:p>
    <w:p w:rsidR="00552996" w:rsidRDefault="00552996" w:rsidP="0055299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610035" w:rsidRPr="00552996" w:rsidRDefault="007C0F85" w:rsidP="00552996">
      <w:pPr>
        <w:tabs>
          <w:tab w:val="left" w:pos="1065"/>
        </w:tabs>
        <w:spacing w:after="0" w:line="480" w:lineRule="auto"/>
        <w:contextualSpacing/>
        <w:jc w:val="center"/>
        <w:rPr>
          <w:rFonts w:ascii="Times New Roman" w:hAnsi="Times New Roman" w:cs="Times New Roman"/>
          <w:sz w:val="24"/>
          <w:szCs w:val="24"/>
        </w:rPr>
      </w:pPr>
      <w:r w:rsidRPr="00552996">
        <w:rPr>
          <w:rFonts w:ascii="Times New Roman" w:hAnsi="Times New Roman" w:cs="Times New Roman"/>
          <w:sz w:val="24"/>
          <w:szCs w:val="24"/>
        </w:rPr>
        <w:lastRenderedPageBreak/>
        <w:t>Bernard Madoff Ponzi Scheme</w:t>
      </w:r>
    </w:p>
    <w:p w:rsidR="00610035" w:rsidRDefault="007C0F85" w:rsidP="00552996">
      <w:pPr>
        <w:tabs>
          <w:tab w:val="left" w:pos="1065"/>
        </w:tabs>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Bernard Madoff masterminded one of the most outrageous Ponzi-schemes scams in the history of the world he was able to </w:t>
      </w:r>
      <w:r w:rsidR="00444249">
        <w:rPr>
          <w:rFonts w:ascii="Times New Roman" w:hAnsi="Times New Roman" w:cs="Times New Roman"/>
          <w:sz w:val="24"/>
          <w:szCs w:val="24"/>
        </w:rPr>
        <w:t>dupe thousands of investors to invest their savings for consistent profit margins.</w:t>
      </w:r>
      <w:r w:rsidR="00570831">
        <w:rPr>
          <w:rFonts w:ascii="Times New Roman" w:hAnsi="Times New Roman" w:cs="Times New Roman"/>
          <w:sz w:val="24"/>
          <w:szCs w:val="24"/>
        </w:rPr>
        <w:t xml:space="preserve"> The scheme was likely to hit bumps; evident from when the investors requested </w:t>
      </w:r>
      <w:r w:rsidR="006A2F77">
        <w:rPr>
          <w:rFonts w:ascii="Times New Roman" w:hAnsi="Times New Roman" w:cs="Times New Roman"/>
          <w:sz w:val="24"/>
          <w:szCs w:val="24"/>
        </w:rPr>
        <w:t xml:space="preserve">$7bilion returns. Most </w:t>
      </w:r>
      <w:r w:rsidR="0056362C">
        <w:rPr>
          <w:rFonts w:ascii="Times New Roman" w:hAnsi="Times New Roman" w:cs="Times New Roman"/>
          <w:sz w:val="24"/>
          <w:szCs w:val="24"/>
        </w:rPr>
        <w:t xml:space="preserve">of </w:t>
      </w:r>
      <w:r w:rsidR="006A2F77">
        <w:rPr>
          <w:rFonts w:ascii="Times New Roman" w:hAnsi="Times New Roman" w:cs="Times New Roman"/>
          <w:sz w:val="24"/>
          <w:szCs w:val="24"/>
        </w:rPr>
        <w:t>the</w:t>
      </w:r>
      <w:r w:rsidR="0056362C">
        <w:rPr>
          <w:rFonts w:ascii="Times New Roman" w:hAnsi="Times New Roman" w:cs="Times New Roman"/>
          <w:sz w:val="24"/>
          <w:szCs w:val="24"/>
        </w:rPr>
        <w:t>se</w:t>
      </w:r>
      <w:r w:rsidR="006A2F77">
        <w:rPr>
          <w:rFonts w:ascii="Times New Roman" w:hAnsi="Times New Roman" w:cs="Times New Roman"/>
          <w:sz w:val="24"/>
          <w:szCs w:val="24"/>
        </w:rPr>
        <w:t xml:space="preserve"> schemes are often unsustainable, and Madoff had only $300 million in his financial pool</w:t>
      </w:r>
      <w:r w:rsidR="0056362C">
        <w:rPr>
          <w:rFonts w:ascii="Times New Roman" w:hAnsi="Times New Roman" w:cs="Times New Roman"/>
          <w:sz w:val="24"/>
          <w:szCs w:val="24"/>
        </w:rPr>
        <w:t xml:space="preserve"> (Yang, 2014).</w:t>
      </w:r>
      <w:r w:rsidR="00605E8D">
        <w:rPr>
          <w:rFonts w:ascii="Times New Roman" w:hAnsi="Times New Roman" w:cs="Times New Roman"/>
          <w:sz w:val="24"/>
          <w:szCs w:val="24"/>
        </w:rPr>
        <w:t xml:space="preserve"> The Ponzi-scheme occurred </w:t>
      </w:r>
      <w:r w:rsidR="0056362C">
        <w:rPr>
          <w:rFonts w:ascii="Times New Roman" w:hAnsi="Times New Roman" w:cs="Times New Roman"/>
          <w:sz w:val="24"/>
          <w:szCs w:val="24"/>
        </w:rPr>
        <w:t xml:space="preserve">in due to Madoff's modality to use funds being invested by new investors to pay off the old clients. In this regard, he was able to convince his investors that the business was profitable and legitimate. Ultimately, he was able to pocket $20 billion in profits since the investors were not </w:t>
      </w:r>
      <w:r w:rsidR="00552996">
        <w:rPr>
          <w:rFonts w:ascii="Times New Roman" w:hAnsi="Times New Roman" w:cs="Times New Roman"/>
          <w:sz w:val="24"/>
          <w:szCs w:val="24"/>
        </w:rPr>
        <w:t>skeptical</w:t>
      </w:r>
      <w:r w:rsidR="0056362C">
        <w:rPr>
          <w:rFonts w:ascii="Times New Roman" w:hAnsi="Times New Roman" w:cs="Times New Roman"/>
          <w:sz w:val="24"/>
          <w:szCs w:val="24"/>
        </w:rPr>
        <w:t xml:space="preserve"> enough to question the red-flags (Yang, 2014). I think it is that is high time potential investors comprehend that they cannot earn profits from actually doing anything; as enticing as Ponzi schemes sound, they are fraudulent and should be avoided at all cost.</w:t>
      </w:r>
    </w:p>
    <w:p w:rsidR="0056362C" w:rsidRDefault="00B43A50" w:rsidP="00552996">
      <w:pPr>
        <w:tabs>
          <w:tab w:val="left" w:pos="1065"/>
        </w:tabs>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question of justice diverges to a wide financial problem since even though the clients received $4 billion settlement, they could have accrued more profit margins when they invested in other business ventures. Besides, the arrangement was not enough to cover the entire losses; they still registered $65 billion in losses (Benner, 2018). The Madoff saga takes another twist since it is a general perception that it was not prosecuted aggressively</w:t>
      </w:r>
      <w:r w:rsidR="00B9682E">
        <w:rPr>
          <w:rFonts w:ascii="Times New Roman" w:hAnsi="Times New Roman" w:cs="Times New Roman"/>
          <w:sz w:val="24"/>
          <w:szCs w:val="24"/>
        </w:rPr>
        <w:t xml:space="preserve">; the 150-year sentence is not enough to compensate the financial losses incurred. In this regard, </w:t>
      </w:r>
      <w:r w:rsidR="000615B0">
        <w:rPr>
          <w:rFonts w:ascii="Times New Roman" w:hAnsi="Times New Roman" w:cs="Times New Roman"/>
          <w:sz w:val="24"/>
          <w:szCs w:val="24"/>
        </w:rPr>
        <w:t xml:space="preserve">I feel </w:t>
      </w:r>
      <w:r w:rsidR="00B9682E">
        <w:rPr>
          <w:rFonts w:ascii="Times New Roman" w:hAnsi="Times New Roman" w:cs="Times New Roman"/>
          <w:sz w:val="24"/>
          <w:szCs w:val="24"/>
        </w:rPr>
        <w:t xml:space="preserve">most white-collar crimes face drawbacks of offenders hide behind corporate image resulting into only individuals being charged and incarcerated. </w:t>
      </w:r>
    </w:p>
    <w:p w:rsidR="00B9682E" w:rsidRDefault="00B9682E" w:rsidP="00552996">
      <w:pPr>
        <w:tabs>
          <w:tab w:val="left" w:pos="1065"/>
        </w:tabs>
        <w:spacing w:after="0" w:line="480" w:lineRule="auto"/>
        <w:contextualSpacing/>
        <w:rPr>
          <w:rFonts w:ascii="Times New Roman" w:hAnsi="Times New Roman" w:cs="Times New Roman"/>
          <w:sz w:val="24"/>
          <w:szCs w:val="24"/>
        </w:rPr>
      </w:pPr>
    </w:p>
    <w:p w:rsidR="00B9682E" w:rsidRDefault="00B9682E" w:rsidP="00552996">
      <w:pPr>
        <w:tabs>
          <w:tab w:val="left" w:pos="1065"/>
        </w:tabs>
        <w:spacing w:after="0" w:line="480" w:lineRule="auto"/>
        <w:contextualSpacing/>
        <w:rPr>
          <w:rFonts w:ascii="Times New Roman" w:hAnsi="Times New Roman" w:cs="Times New Roman"/>
          <w:sz w:val="24"/>
          <w:szCs w:val="24"/>
        </w:rPr>
      </w:pPr>
    </w:p>
    <w:p w:rsidR="00552996" w:rsidRDefault="00552996" w:rsidP="0055299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B9682E" w:rsidRDefault="007C0F85" w:rsidP="00552996">
      <w:pPr>
        <w:tabs>
          <w:tab w:val="left" w:pos="106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9682E" w:rsidRDefault="007C0F85" w:rsidP="00552996">
      <w:pPr>
        <w:tabs>
          <w:tab w:val="left" w:pos="1065"/>
        </w:tabs>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Benner, K. (2018). Victims of Bernard Madoff’s Ponzi scheme to receive millions more. The</w:t>
      </w:r>
      <w:r w:rsidR="00552996">
        <w:rPr>
          <w:rFonts w:ascii="Times New Roman" w:hAnsi="Times New Roman" w:cs="Times New Roman"/>
          <w:sz w:val="24"/>
          <w:szCs w:val="24"/>
        </w:rPr>
        <w:t xml:space="preserve"> </w:t>
      </w:r>
      <w:r>
        <w:rPr>
          <w:rFonts w:ascii="Times New Roman" w:hAnsi="Times New Roman" w:cs="Times New Roman"/>
          <w:sz w:val="24"/>
          <w:szCs w:val="24"/>
        </w:rPr>
        <w:t xml:space="preserve">New York Times. Retrieved </w:t>
      </w:r>
      <w:proofErr w:type="gramStart"/>
      <w:r>
        <w:rPr>
          <w:rFonts w:ascii="Times New Roman" w:hAnsi="Times New Roman" w:cs="Times New Roman"/>
          <w:sz w:val="24"/>
          <w:szCs w:val="24"/>
        </w:rPr>
        <w:t xml:space="preserve">from </w:t>
      </w:r>
      <w:r w:rsidR="00552996">
        <w:rPr>
          <w:rFonts w:ascii="Times New Roman" w:hAnsi="Times New Roman" w:cs="Times New Roman"/>
          <w:sz w:val="24"/>
          <w:szCs w:val="24"/>
        </w:rPr>
        <w:t xml:space="preserve"> </w:t>
      </w:r>
      <w:proofErr w:type="gramEnd"/>
      <w:hyperlink r:id="rId6" w:history="1">
        <w:r w:rsidRPr="00C455BA">
          <w:rPr>
            <w:rStyle w:val="Hyperlink"/>
            <w:rFonts w:ascii="Times New Roman" w:hAnsi="Times New Roman" w:cs="Times New Roman"/>
            <w:sz w:val="24"/>
            <w:szCs w:val="24"/>
          </w:rPr>
          <w:t>https://www.nytimes.com/2018/04/12/business/madoff-ponzi-scheme-</w:t>
        </w:r>
      </w:hyperlink>
      <w:r w:rsidRPr="00B9682E">
        <w:rPr>
          <w:rFonts w:ascii="Times New Roman" w:hAnsi="Times New Roman" w:cs="Times New Roman"/>
          <w:sz w:val="24"/>
          <w:szCs w:val="24"/>
        </w:rPr>
        <w:t>compensation.html</w:t>
      </w:r>
    </w:p>
    <w:p w:rsidR="00B9682E" w:rsidRDefault="007C0F85" w:rsidP="00552996">
      <w:pPr>
        <w:tabs>
          <w:tab w:val="left" w:pos="1065"/>
        </w:tabs>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Yang, S. (2014). Five years ago Bernie Madoff was sentenced t</w:t>
      </w:r>
      <w:r>
        <w:rPr>
          <w:rFonts w:ascii="Times New Roman" w:hAnsi="Times New Roman" w:cs="Times New Roman"/>
          <w:sz w:val="24"/>
          <w:szCs w:val="24"/>
        </w:rPr>
        <w:t>o 150 years in prison- Here's</w:t>
      </w:r>
      <w:r w:rsidR="00552996">
        <w:rPr>
          <w:rFonts w:ascii="Times New Roman" w:hAnsi="Times New Roman" w:cs="Times New Roman"/>
          <w:sz w:val="24"/>
          <w:szCs w:val="24"/>
        </w:rPr>
        <w:t xml:space="preserve"> </w:t>
      </w:r>
      <w:r>
        <w:rPr>
          <w:rFonts w:ascii="Times New Roman" w:hAnsi="Times New Roman" w:cs="Times New Roman"/>
          <w:sz w:val="24"/>
          <w:szCs w:val="24"/>
        </w:rPr>
        <w:t>how his scheme worked. Business Insider. Retrieved from</w:t>
      </w:r>
      <w:r w:rsidR="00552996">
        <w:rPr>
          <w:rFonts w:ascii="Times New Roman" w:hAnsi="Times New Roman" w:cs="Times New Roman"/>
          <w:sz w:val="24"/>
          <w:szCs w:val="24"/>
        </w:rPr>
        <w:t xml:space="preserve"> </w:t>
      </w:r>
      <w:hyperlink r:id="rId7" w:history="1">
        <w:r w:rsidRPr="00C455BA">
          <w:rPr>
            <w:rStyle w:val="Hyperlink"/>
            <w:rFonts w:ascii="Times New Roman" w:hAnsi="Times New Roman" w:cs="Times New Roman"/>
            <w:sz w:val="24"/>
            <w:szCs w:val="24"/>
          </w:rPr>
          <w:t>https://www.businessinsider.com/how-bernie-madoffs-ponzi-scheme-worked</w:t>
        </w:r>
        <w:r w:rsidRPr="00C455BA">
          <w:rPr>
            <w:rStyle w:val="Hyperlink"/>
            <w:rFonts w:ascii="Times New Roman" w:hAnsi="Times New Roman" w:cs="Times New Roman"/>
            <w:sz w:val="24"/>
            <w:szCs w:val="24"/>
          </w:rPr>
          <w:t>-2014-7?IR=T</w:t>
        </w:r>
      </w:hyperlink>
    </w:p>
    <w:p w:rsidR="00B9682E" w:rsidRPr="00A515CC" w:rsidRDefault="00B9682E" w:rsidP="00552996">
      <w:pPr>
        <w:tabs>
          <w:tab w:val="left" w:pos="1065"/>
        </w:tabs>
        <w:spacing w:after="0" w:line="480" w:lineRule="auto"/>
        <w:ind w:left="1065"/>
        <w:contextualSpacing/>
        <w:rPr>
          <w:rFonts w:ascii="Times New Roman" w:hAnsi="Times New Roman" w:cs="Times New Roman"/>
          <w:sz w:val="24"/>
          <w:szCs w:val="24"/>
        </w:rPr>
      </w:pPr>
    </w:p>
    <w:p w:rsidR="00610035" w:rsidRDefault="00610035" w:rsidP="00552996">
      <w:pPr>
        <w:tabs>
          <w:tab w:val="left" w:pos="1065"/>
        </w:tabs>
        <w:spacing w:after="0" w:line="480" w:lineRule="auto"/>
        <w:contextualSpacing/>
        <w:rPr>
          <w:rFonts w:ascii="Times New Roman" w:hAnsi="Times New Roman" w:cs="Times New Roman"/>
          <w:sz w:val="24"/>
          <w:szCs w:val="24"/>
        </w:rPr>
      </w:pPr>
    </w:p>
    <w:p w:rsidR="00610035" w:rsidRPr="00610035" w:rsidRDefault="00610035" w:rsidP="00552996">
      <w:pPr>
        <w:tabs>
          <w:tab w:val="left" w:pos="1065"/>
        </w:tabs>
        <w:spacing w:after="0" w:line="480" w:lineRule="auto"/>
        <w:contextualSpacing/>
        <w:rPr>
          <w:rFonts w:ascii="Times New Roman" w:hAnsi="Times New Roman" w:cs="Times New Roman"/>
          <w:sz w:val="24"/>
          <w:szCs w:val="24"/>
        </w:rPr>
      </w:pPr>
    </w:p>
    <w:sectPr w:rsidR="00610035" w:rsidRPr="00610035" w:rsidSect="0032574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F85" w:rsidRDefault="007C0F85">
      <w:pPr>
        <w:spacing w:after="0" w:line="240" w:lineRule="auto"/>
      </w:pPr>
      <w:r>
        <w:separator/>
      </w:r>
    </w:p>
  </w:endnote>
  <w:endnote w:type="continuationSeparator" w:id="0">
    <w:p w:rsidR="007C0F85" w:rsidRDefault="007C0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F85" w:rsidRDefault="007C0F85">
      <w:pPr>
        <w:spacing w:after="0" w:line="240" w:lineRule="auto"/>
      </w:pPr>
      <w:r>
        <w:separator/>
      </w:r>
    </w:p>
  </w:footnote>
  <w:footnote w:type="continuationSeparator" w:id="0">
    <w:p w:rsidR="007C0F85" w:rsidRDefault="007C0F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035" w:rsidRPr="00610035" w:rsidRDefault="007C0F85" w:rsidP="00610035">
    <w:pPr>
      <w:pStyle w:val="Header"/>
      <w:spacing w:line="480" w:lineRule="auto"/>
      <w:rPr>
        <w:rFonts w:ascii="Times New Roman" w:hAnsi="Times New Roman" w:cs="Times New Roman"/>
        <w:sz w:val="24"/>
        <w:szCs w:val="24"/>
      </w:rPr>
    </w:pPr>
    <w:r w:rsidRPr="00610035">
      <w:rPr>
        <w:rFonts w:ascii="Times New Roman" w:hAnsi="Times New Roman" w:cs="Times New Roman"/>
        <w:sz w:val="24"/>
        <w:szCs w:val="24"/>
      </w:rPr>
      <w:t xml:space="preserve">DISCUSSION POST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73592238"/>
        <w:docPartObj>
          <w:docPartGallery w:val="Page Numbers (Top of Page)"/>
          <w:docPartUnique/>
        </w:docPartObj>
      </w:sdtPr>
      <w:sdtEndPr>
        <w:rPr>
          <w:noProof/>
        </w:rPr>
      </w:sdtEndPr>
      <w:sdtContent>
        <w:r w:rsidRPr="00610035">
          <w:rPr>
            <w:rFonts w:ascii="Times New Roman" w:hAnsi="Times New Roman" w:cs="Times New Roman"/>
            <w:sz w:val="24"/>
            <w:szCs w:val="24"/>
          </w:rPr>
          <w:fldChar w:fldCharType="begin"/>
        </w:r>
        <w:r w:rsidRPr="00610035">
          <w:rPr>
            <w:rFonts w:ascii="Times New Roman" w:hAnsi="Times New Roman" w:cs="Times New Roman"/>
            <w:sz w:val="24"/>
            <w:szCs w:val="24"/>
          </w:rPr>
          <w:instrText xml:space="preserve"> PAGE   \* MERGEFORMAT </w:instrText>
        </w:r>
        <w:r w:rsidRPr="00610035">
          <w:rPr>
            <w:rFonts w:ascii="Times New Roman" w:hAnsi="Times New Roman" w:cs="Times New Roman"/>
            <w:sz w:val="24"/>
            <w:szCs w:val="24"/>
          </w:rPr>
          <w:fldChar w:fldCharType="separate"/>
        </w:r>
        <w:r w:rsidR="00CA1981">
          <w:rPr>
            <w:rFonts w:ascii="Times New Roman" w:hAnsi="Times New Roman" w:cs="Times New Roman"/>
            <w:noProof/>
            <w:sz w:val="24"/>
            <w:szCs w:val="24"/>
          </w:rPr>
          <w:t>3</w:t>
        </w:r>
        <w:r w:rsidRPr="0061003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74F" w:rsidRPr="0032574F" w:rsidRDefault="007C0F85" w:rsidP="0032574F">
    <w:pPr>
      <w:pStyle w:val="Header"/>
      <w:spacing w:line="480" w:lineRule="auto"/>
      <w:rPr>
        <w:rFonts w:ascii="Times New Roman" w:hAnsi="Times New Roman" w:cs="Times New Roman"/>
        <w:sz w:val="24"/>
        <w:szCs w:val="24"/>
      </w:rPr>
    </w:pPr>
    <w:r w:rsidRPr="0032574F">
      <w:rPr>
        <w:rFonts w:ascii="Times New Roman" w:hAnsi="Times New Roman" w:cs="Times New Roman"/>
        <w:sz w:val="24"/>
        <w:szCs w:val="24"/>
      </w:rPr>
      <w:t>Running head:  DISCUSSION</w:t>
    </w:r>
    <w:r>
      <w:rPr>
        <w:rFonts w:ascii="Times New Roman" w:hAnsi="Times New Roman" w:cs="Times New Roman"/>
        <w:sz w:val="24"/>
        <w:szCs w:val="24"/>
      </w:rPr>
      <w:t xml:space="preserve"> POST</w:t>
    </w:r>
    <w:r>
      <w:rPr>
        <w:rFonts w:ascii="Times New Roman" w:hAnsi="Times New Roman" w:cs="Times New Roman"/>
        <w:sz w:val="24"/>
        <w:szCs w:val="24"/>
      </w:rPr>
      <w:tab/>
    </w:r>
    <w:r>
      <w:rPr>
        <w:rFonts w:ascii="Times New Roman" w:hAnsi="Times New Roman" w:cs="Times New Roman"/>
        <w:sz w:val="24"/>
        <w:szCs w:val="24"/>
      </w:rPr>
      <w:tab/>
    </w:r>
    <w:r w:rsidRPr="0032574F">
      <w:rPr>
        <w:rFonts w:ascii="Times New Roman" w:hAnsi="Times New Roman" w:cs="Times New Roman"/>
        <w:sz w:val="24"/>
        <w:szCs w:val="24"/>
      </w:rPr>
      <w:t xml:space="preserve"> </w:t>
    </w:r>
    <w:sdt>
      <w:sdtPr>
        <w:rPr>
          <w:rFonts w:ascii="Times New Roman" w:hAnsi="Times New Roman" w:cs="Times New Roman"/>
          <w:sz w:val="24"/>
          <w:szCs w:val="24"/>
        </w:rPr>
        <w:id w:val="504250788"/>
        <w:docPartObj>
          <w:docPartGallery w:val="Page Numbers (Top of Page)"/>
          <w:docPartUnique/>
        </w:docPartObj>
      </w:sdtPr>
      <w:sdtEndPr>
        <w:rPr>
          <w:noProof/>
        </w:rPr>
      </w:sdtEndPr>
      <w:sdtContent>
        <w:r w:rsidRPr="0032574F">
          <w:rPr>
            <w:rFonts w:ascii="Times New Roman" w:hAnsi="Times New Roman" w:cs="Times New Roman"/>
            <w:sz w:val="24"/>
            <w:szCs w:val="24"/>
          </w:rPr>
          <w:fldChar w:fldCharType="begin"/>
        </w:r>
        <w:r w:rsidRPr="0032574F">
          <w:rPr>
            <w:rFonts w:ascii="Times New Roman" w:hAnsi="Times New Roman" w:cs="Times New Roman"/>
            <w:sz w:val="24"/>
            <w:szCs w:val="24"/>
          </w:rPr>
          <w:instrText xml:space="preserve"> PAGE   \* MERGEFORMAT </w:instrText>
        </w:r>
        <w:r w:rsidRPr="0032574F">
          <w:rPr>
            <w:rFonts w:ascii="Times New Roman" w:hAnsi="Times New Roman" w:cs="Times New Roman"/>
            <w:sz w:val="24"/>
            <w:szCs w:val="24"/>
          </w:rPr>
          <w:fldChar w:fldCharType="separate"/>
        </w:r>
        <w:r w:rsidR="00552996">
          <w:rPr>
            <w:rFonts w:ascii="Times New Roman" w:hAnsi="Times New Roman" w:cs="Times New Roman"/>
            <w:noProof/>
            <w:sz w:val="24"/>
            <w:szCs w:val="24"/>
          </w:rPr>
          <w:t>1</w:t>
        </w:r>
        <w:r w:rsidRPr="0032574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74F"/>
    <w:rsid w:val="000615B0"/>
    <w:rsid w:val="002B37B8"/>
    <w:rsid w:val="0032574F"/>
    <w:rsid w:val="00444249"/>
    <w:rsid w:val="00552996"/>
    <w:rsid w:val="0056362C"/>
    <w:rsid w:val="00570831"/>
    <w:rsid w:val="00605E8D"/>
    <w:rsid w:val="00610035"/>
    <w:rsid w:val="006A2F77"/>
    <w:rsid w:val="007C0F85"/>
    <w:rsid w:val="009628E7"/>
    <w:rsid w:val="00A515CC"/>
    <w:rsid w:val="00B43A50"/>
    <w:rsid w:val="00B9682E"/>
    <w:rsid w:val="00C455BA"/>
    <w:rsid w:val="00CA1981"/>
    <w:rsid w:val="00D80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841197-1CA3-4739-BBFF-2019B5F3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74F"/>
  </w:style>
  <w:style w:type="paragraph" w:styleId="Footer">
    <w:name w:val="footer"/>
    <w:basedOn w:val="Normal"/>
    <w:link w:val="FooterChar"/>
    <w:uiPriority w:val="99"/>
    <w:unhideWhenUsed/>
    <w:rsid w:val="00325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74F"/>
  </w:style>
  <w:style w:type="character" w:styleId="Hyperlink">
    <w:name w:val="Hyperlink"/>
    <w:basedOn w:val="DefaultParagraphFont"/>
    <w:uiPriority w:val="99"/>
    <w:unhideWhenUsed/>
    <w:rsid w:val="00B968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usinessinsider.com/how-bernie-madoffs-ponzi-scheme-worked-2014-7?IR=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4/12/business/madoff-ponzi-schem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2019-01-20T09:36:00Z</dcterms:created>
  <dcterms:modified xsi:type="dcterms:W3CDTF">2019-01-20T09:36:00Z</dcterms:modified>
</cp:coreProperties>
</file>